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133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ind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13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right="20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3 Нефтеюганского судебного района Ханты-Мансийского автономно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 округа – Югры Агзямова Р.В. </w:t>
      </w:r>
      <w:r>
        <w:rPr>
          <w:rFonts w:ascii="Times New Roman" w:eastAsia="Times New Roman" w:hAnsi="Times New Roman" w:cs="Times New Roman"/>
          <w:sz w:val="25"/>
          <w:szCs w:val="25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Эрболатова Эмира Зиявовича, </w:t>
      </w:r>
      <w:r>
        <w:rPr>
          <w:rStyle w:val="cat-ExternalSystemDefinedgrp-28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2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неработающего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зарегистрированного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проживающего по адресу: </w:t>
      </w:r>
      <w:r>
        <w:rPr>
          <w:rStyle w:val="cat-UserDefinedgrp-30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23rplc-12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Эрболатов Э.З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19</w:t>
      </w:r>
      <w:r>
        <w:rPr>
          <w:rFonts w:ascii="Times New Roman" w:eastAsia="Times New Roman" w:hAnsi="Times New Roman" w:cs="Times New Roman"/>
          <w:sz w:val="25"/>
          <w:szCs w:val="25"/>
        </w:rPr>
        <w:t>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адресу: </w:t>
      </w:r>
      <w:r>
        <w:rPr>
          <w:rStyle w:val="cat-UserDefinedgrp-30rplc-1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18</w:t>
      </w:r>
      <w:r>
        <w:rPr>
          <w:rFonts w:ascii="Times New Roman" w:eastAsia="Times New Roman" w:hAnsi="Times New Roman" w:cs="Times New Roman"/>
          <w:sz w:val="25"/>
          <w:szCs w:val="25"/>
        </w:rPr>
        <w:t>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административный штраф в сумме 500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31rplc-1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30.05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ч. 2 ст. 12.9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19</w:t>
      </w:r>
      <w:r>
        <w:rPr>
          <w:rFonts w:ascii="Times New Roman" w:eastAsia="Times New Roman" w:hAnsi="Times New Roman" w:cs="Times New Roman"/>
          <w:sz w:val="25"/>
          <w:szCs w:val="25"/>
        </w:rPr>
        <w:t>.08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 направленного ему по почте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Эрболатов Э.З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извещенный надлежащим образом о времени и месте рассмотрения административного материала, не явился, просил рассмотреть дело в его отсутствие, с правонарушением согласен, что следует из заявления.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Эрболатова Э.З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Эрболатова Э.З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</w:t>
      </w:r>
      <w:r>
        <w:rPr>
          <w:rStyle w:val="cat-UserDefinedgrp-32rplc-2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15.01.2024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Эрболатов Э.З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 не уплатил штраф, с его подписью о том, что с данным протоколом ознакомлен, права разъяснены, 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копией водительского удостоверения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1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30.05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Эрболатов Э.З</w:t>
      </w:r>
      <w:r>
        <w:rPr>
          <w:rFonts w:ascii="Times New Roman" w:eastAsia="Times New Roman" w:hAnsi="Times New Roman" w:cs="Times New Roman"/>
          <w:sz w:val="25"/>
          <w:szCs w:val="25"/>
        </w:rPr>
        <w:t>. был подверг</w:t>
      </w:r>
      <w:r>
        <w:rPr>
          <w:rFonts w:ascii="Times New Roman" w:eastAsia="Times New Roman" w:hAnsi="Times New Roman" w:cs="Times New Roman"/>
          <w:sz w:val="25"/>
          <w:szCs w:val="25"/>
        </w:rPr>
        <w:t>нут административному наказанию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>ч. 2 ст. 12.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9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19</w:t>
      </w:r>
      <w:r>
        <w:rPr>
          <w:rFonts w:ascii="Times New Roman" w:eastAsia="Times New Roman" w:hAnsi="Times New Roman" w:cs="Times New Roman"/>
          <w:sz w:val="25"/>
          <w:szCs w:val="25"/>
        </w:rPr>
        <w:t>.08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отчетом об отслеживании отправления с почтовым идентификатором;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информацией ГИС ГМП об отсутствии сведений об оплате штрафа;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карточкой учета транспортного средства;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сведениями административной практики.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</w:t>
      </w:r>
      <w:r>
        <w:rPr>
          <w:rFonts w:ascii="Times New Roman" w:eastAsia="Times New Roman" w:hAnsi="Times New Roman" w:cs="Times New Roman"/>
          <w:sz w:val="25"/>
          <w:szCs w:val="25"/>
        </w:rPr>
        <w:t>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административный штраф должен быть уплачен лицом, привлеченным к административной ответственности, не позднее 60 дней </w:t>
      </w:r>
      <w:r>
        <w:rPr>
          <w:rFonts w:ascii="Times New Roman" w:eastAsia="Times New Roman" w:hAnsi="Times New Roman" w:cs="Times New Roman"/>
          <w:sz w:val="25"/>
          <w:szCs w:val="25"/>
        </w:rPr>
        <w:t>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Эрболатовым Э.З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являлось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18</w:t>
      </w:r>
      <w:r>
        <w:rPr>
          <w:rFonts w:ascii="Times New Roman" w:eastAsia="Times New Roman" w:hAnsi="Times New Roman" w:cs="Times New Roman"/>
          <w:sz w:val="25"/>
          <w:szCs w:val="25"/>
        </w:rPr>
        <w:t>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Эрболатова Э.З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ч. 1 ст. 20.25 Кодекса Российской Федерации об административ</w:t>
      </w:r>
      <w:r>
        <w:rPr>
          <w:rFonts w:ascii="Times New Roman" w:eastAsia="Times New Roman" w:hAnsi="Times New Roman" w:cs="Times New Roman"/>
          <w:sz w:val="25"/>
          <w:szCs w:val="25"/>
        </w:rPr>
        <w:t>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 как 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еуплата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штрафа в срок, предусмотренный Кодексом Российской Федерации об а</w:t>
      </w:r>
      <w:r>
        <w:rPr>
          <w:rFonts w:ascii="Times New Roman" w:eastAsia="Times New Roman" w:hAnsi="Times New Roman" w:cs="Times New Roman"/>
          <w:sz w:val="25"/>
          <w:szCs w:val="25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Эрболатова Э.З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мировой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Эрболатова Эмира Зиявовича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виновным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 назначить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штрафа </w:t>
      </w:r>
      <w:r>
        <w:rPr>
          <w:rFonts w:ascii="Times New Roman" w:eastAsia="Times New Roman" w:hAnsi="Times New Roman" w:cs="Times New Roman"/>
          <w:sz w:val="25"/>
          <w:szCs w:val="25"/>
        </w:rPr>
        <w:t>в двукратном размере суммы неуплаченного штрафа, что в денежном выражении составляет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</w:t>
      </w:r>
      <w:r>
        <w:rPr>
          <w:rFonts w:ascii="Times New Roman" w:eastAsia="Times New Roman" w:hAnsi="Times New Roman" w:cs="Times New Roman"/>
          <w:sz w:val="25"/>
          <w:szCs w:val="25"/>
        </w:rPr>
        <w:t>395001332420177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за неуплату административного штрафа в установленный срок предусмотрена административная ответственность в </w:t>
      </w:r>
      <w:r>
        <w:rPr>
          <w:rFonts w:ascii="Times New Roman" w:eastAsia="Times New Roman" w:hAnsi="Times New Roman" w:cs="Times New Roman"/>
          <w:sz w:val="25"/>
          <w:szCs w:val="25"/>
        </w:rPr>
        <w:t>соответствии с ч. 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20.25 Кодекса Российской Федерации об административных правонарушениях.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widowControl w:val="0"/>
        <w:tabs>
          <w:tab w:val="left" w:pos="6210"/>
        </w:tabs>
        <w:spacing w:before="0" w:after="0"/>
        <w:ind w:firstLine="156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>
      <w:pPr>
        <w:widowControl w:val="0"/>
        <w:spacing w:before="0" w:after="0"/>
        <w:ind w:firstLine="1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Р.В. Агзямова</w:t>
      </w:r>
    </w:p>
    <w:p>
      <w:pPr>
        <w:widowControl w:val="0"/>
        <w:spacing w:before="0" w:after="0"/>
        <w:ind w:firstLine="1560"/>
        <w:jc w:val="both"/>
        <w:rPr>
          <w:sz w:val="25"/>
          <w:szCs w:val="25"/>
        </w:rPr>
      </w:pPr>
    </w:p>
    <w:p>
      <w:pPr>
        <w:widowControl w:val="0"/>
        <w:spacing w:before="0" w:after="0"/>
        <w:ind w:firstLine="156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8rplc-6">
    <w:name w:val="cat-ExternalSystemDefined grp-28 rplc-6"/>
    <w:basedOn w:val="DefaultParagraphFont"/>
  </w:style>
  <w:style w:type="character" w:customStyle="1" w:styleId="cat-PassportDatagrp-22rplc-7">
    <w:name w:val="cat-PassportData grp-22 rplc-7"/>
    <w:basedOn w:val="DefaultParagraphFont"/>
  </w:style>
  <w:style w:type="character" w:customStyle="1" w:styleId="cat-UserDefinedgrp-29rplc-8">
    <w:name w:val="cat-UserDefined grp-29 rplc-8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PassportDatagrp-23rplc-12">
    <w:name w:val="cat-PassportData grp-23 rplc-12"/>
    <w:basedOn w:val="DefaultParagraphFont"/>
  </w:style>
  <w:style w:type="character" w:customStyle="1" w:styleId="cat-UserDefinedgrp-30rplc-15">
    <w:name w:val="cat-UserDefined grp-30 rplc-15"/>
    <w:basedOn w:val="DefaultParagraphFont"/>
  </w:style>
  <w:style w:type="character" w:customStyle="1" w:styleId="cat-UserDefinedgrp-31rplc-19">
    <w:name w:val="cat-UserDefined grp-31 rplc-19"/>
    <w:basedOn w:val="DefaultParagraphFont"/>
  </w:style>
  <w:style w:type="character" w:customStyle="1" w:styleId="cat-UserDefinedgrp-32rplc-27">
    <w:name w:val="cat-UserDefined grp-32 rplc-27"/>
    <w:basedOn w:val="DefaultParagraphFont"/>
  </w:style>
  <w:style w:type="character" w:customStyle="1" w:styleId="cat-UserDefinedgrp-31rplc-30">
    <w:name w:val="cat-UserDefined grp-31 rplc-30"/>
    <w:basedOn w:val="DefaultParagraphFont"/>
  </w:style>
  <w:style w:type="character" w:customStyle="1" w:styleId="cat-UserDefinedgrp-33rplc-46">
    <w:name w:val="cat-UserDefined grp-33 rplc-46"/>
    <w:basedOn w:val="DefaultParagraphFont"/>
  </w:style>
  <w:style w:type="character" w:customStyle="1" w:styleId="cat-UserDefinedgrp-34rplc-49">
    <w:name w:val="cat-UserDefined grp-34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